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2A56" w14:textId="77777777" w:rsidR="00282072" w:rsidRDefault="00282072" w:rsidP="00282072">
      <w:pPr>
        <w:pStyle w:val="Geenafstand"/>
      </w:pPr>
    </w:p>
    <w:p w14:paraId="650DF0D8" w14:textId="77777777" w:rsidR="00282072" w:rsidRDefault="00282072" w:rsidP="00282072">
      <w:pPr>
        <w:pStyle w:val="Geenafstand"/>
      </w:pPr>
    </w:p>
    <w:p w14:paraId="62DD72DF" w14:textId="77777777" w:rsidR="00282072" w:rsidRDefault="00282072" w:rsidP="00282072">
      <w:pPr>
        <w:pStyle w:val="Geenafstand"/>
      </w:pPr>
    </w:p>
    <w:p w14:paraId="648CBE22" w14:textId="77777777" w:rsidR="00282072" w:rsidRDefault="00282072" w:rsidP="00282072">
      <w:pPr>
        <w:pStyle w:val="Geenafstand"/>
      </w:pPr>
    </w:p>
    <w:p w14:paraId="0667187D" w14:textId="77777777" w:rsidR="00282072" w:rsidRDefault="00282072" w:rsidP="00282072">
      <w:pPr>
        <w:pStyle w:val="Geenafstand"/>
      </w:pPr>
    </w:p>
    <w:p w14:paraId="3C2329BC" w14:textId="77777777" w:rsidR="00282072" w:rsidRDefault="00282072" w:rsidP="00282072">
      <w:pPr>
        <w:pStyle w:val="Geenafstand"/>
      </w:pPr>
    </w:p>
    <w:p w14:paraId="2C04DF39" w14:textId="77777777" w:rsidR="00282072" w:rsidRDefault="00282072" w:rsidP="00282072">
      <w:pPr>
        <w:pStyle w:val="Geenafstand"/>
        <w:jc w:val="center"/>
        <w:rPr>
          <w:b/>
          <w:sz w:val="56"/>
          <w:szCs w:val="56"/>
        </w:rPr>
      </w:pPr>
    </w:p>
    <w:p w14:paraId="51F463F3" w14:textId="77777777" w:rsidR="00282072" w:rsidRDefault="00282072" w:rsidP="00282072">
      <w:pPr>
        <w:pStyle w:val="Geenafstand"/>
        <w:jc w:val="center"/>
        <w:rPr>
          <w:b/>
          <w:sz w:val="56"/>
          <w:szCs w:val="56"/>
        </w:rPr>
      </w:pPr>
    </w:p>
    <w:p w14:paraId="27AB3DBE" w14:textId="77777777" w:rsidR="00282072" w:rsidRPr="000E28F6" w:rsidRDefault="00282072" w:rsidP="00282072">
      <w:pPr>
        <w:pStyle w:val="Geenafstand"/>
        <w:jc w:val="center"/>
        <w:rPr>
          <w:b/>
          <w:color w:val="002060"/>
          <w:sz w:val="56"/>
          <w:szCs w:val="56"/>
        </w:rPr>
      </w:pPr>
      <w:r w:rsidRPr="000E28F6">
        <w:rPr>
          <w:b/>
          <w:color w:val="002060"/>
          <w:sz w:val="56"/>
          <w:szCs w:val="56"/>
        </w:rPr>
        <w:t>Informatie over de cliëntenraad</w:t>
      </w:r>
    </w:p>
    <w:p w14:paraId="2AED979A" w14:textId="5E24C625" w:rsidR="00282072" w:rsidRPr="00ED25E8" w:rsidRDefault="009715AC" w:rsidP="00282072">
      <w:pPr>
        <w:pStyle w:val="Geenafstand"/>
        <w:jc w:val="center"/>
        <w:rPr>
          <w:b/>
          <w:color w:val="676A55" w:themeColor="text2"/>
          <w:sz w:val="56"/>
          <w:szCs w:val="56"/>
        </w:rPr>
      </w:pPr>
      <w:r>
        <w:rPr>
          <w:b/>
          <w:noProof/>
          <w:color w:val="676A55" w:themeColor="text2"/>
          <w:sz w:val="56"/>
          <w:szCs w:val="56"/>
        </w:rPr>
        <w:drawing>
          <wp:inline distT="0" distB="0" distL="0" distR="0" wp14:anchorId="21A4B4F8" wp14:editId="1D8160CB">
            <wp:extent cx="2830195" cy="1666875"/>
            <wp:effectExtent l="0" t="0" r="825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195" cy="1666875"/>
                    </a:xfrm>
                    <a:prstGeom prst="rect">
                      <a:avLst/>
                    </a:prstGeom>
                    <a:noFill/>
                  </pic:spPr>
                </pic:pic>
              </a:graphicData>
            </a:graphic>
          </wp:inline>
        </w:drawing>
      </w:r>
    </w:p>
    <w:p w14:paraId="77DDCA48" w14:textId="7A4064B0" w:rsidR="00282072" w:rsidRDefault="00282072" w:rsidP="00282072">
      <w:pPr>
        <w:pStyle w:val="Geenafstand"/>
        <w:jc w:val="center"/>
      </w:pPr>
    </w:p>
    <w:p w14:paraId="12A6161C" w14:textId="14117E67" w:rsidR="00282072" w:rsidRDefault="00282072" w:rsidP="00282072">
      <w:pPr>
        <w:pStyle w:val="Geenafstand"/>
      </w:pPr>
    </w:p>
    <w:p w14:paraId="08AADDA8" w14:textId="77777777" w:rsidR="00282072" w:rsidRDefault="00282072" w:rsidP="00282072">
      <w:pPr>
        <w:pStyle w:val="Geenafstand"/>
      </w:pPr>
    </w:p>
    <w:p w14:paraId="1E063353" w14:textId="77777777" w:rsidR="00282072" w:rsidRDefault="00282072" w:rsidP="00282072">
      <w:pPr>
        <w:pStyle w:val="Geenafstand"/>
      </w:pPr>
    </w:p>
    <w:p w14:paraId="6EEBC0F4" w14:textId="77777777" w:rsidR="00282072" w:rsidRDefault="00282072" w:rsidP="00282072">
      <w:pPr>
        <w:pStyle w:val="Geenafstand"/>
      </w:pPr>
    </w:p>
    <w:p w14:paraId="65564D9E" w14:textId="77777777" w:rsidR="00282072" w:rsidRDefault="00282072" w:rsidP="00282072">
      <w:pPr>
        <w:pStyle w:val="Geenafstand"/>
      </w:pPr>
    </w:p>
    <w:p w14:paraId="3AECA5B4" w14:textId="77777777" w:rsidR="00282072" w:rsidRDefault="00282072" w:rsidP="00282072">
      <w:pPr>
        <w:pStyle w:val="Geenafstand"/>
      </w:pPr>
    </w:p>
    <w:p w14:paraId="239DB52C" w14:textId="77777777" w:rsidR="00282072" w:rsidRDefault="00282072" w:rsidP="00282072">
      <w:pPr>
        <w:pStyle w:val="Geenafstand"/>
      </w:pPr>
    </w:p>
    <w:p w14:paraId="743C1719" w14:textId="77777777" w:rsidR="00282072" w:rsidRDefault="00282072" w:rsidP="00282072">
      <w:pPr>
        <w:pStyle w:val="Geenafstand"/>
      </w:pPr>
    </w:p>
    <w:p w14:paraId="404F0A2D" w14:textId="77777777" w:rsidR="00282072" w:rsidRDefault="00282072" w:rsidP="00282072">
      <w:pPr>
        <w:pStyle w:val="Geenafstand"/>
      </w:pPr>
    </w:p>
    <w:p w14:paraId="33462FFF" w14:textId="430FC679" w:rsidR="00282072" w:rsidRDefault="00282072" w:rsidP="00282072">
      <w:pPr>
        <w:pStyle w:val="Geenafstand"/>
      </w:pPr>
    </w:p>
    <w:p w14:paraId="4F3DD963" w14:textId="4ED9046F" w:rsidR="006C30C3" w:rsidRDefault="006C30C3" w:rsidP="00282072">
      <w:pPr>
        <w:pStyle w:val="Geenafstand"/>
      </w:pPr>
    </w:p>
    <w:p w14:paraId="768BFA5A" w14:textId="73103B57" w:rsidR="006C30C3" w:rsidRDefault="006C30C3" w:rsidP="00282072">
      <w:pPr>
        <w:pStyle w:val="Geenafstand"/>
      </w:pPr>
    </w:p>
    <w:p w14:paraId="50C16121" w14:textId="25B817D1" w:rsidR="006C30C3" w:rsidRDefault="006C30C3" w:rsidP="00282072">
      <w:pPr>
        <w:pStyle w:val="Geenafstand"/>
      </w:pPr>
    </w:p>
    <w:p w14:paraId="227664D3" w14:textId="3306B976" w:rsidR="006C30C3" w:rsidRDefault="006C30C3" w:rsidP="00282072">
      <w:pPr>
        <w:pStyle w:val="Geenafstand"/>
      </w:pPr>
    </w:p>
    <w:p w14:paraId="2405B04C" w14:textId="09491194" w:rsidR="006C30C3" w:rsidRDefault="006C30C3" w:rsidP="00282072">
      <w:pPr>
        <w:pStyle w:val="Geenafstand"/>
      </w:pPr>
    </w:p>
    <w:p w14:paraId="5334168F" w14:textId="105243D8" w:rsidR="006C30C3" w:rsidRDefault="006C30C3" w:rsidP="00282072">
      <w:pPr>
        <w:pStyle w:val="Geenafstand"/>
      </w:pPr>
    </w:p>
    <w:p w14:paraId="3F016B6B" w14:textId="3482B952" w:rsidR="006C30C3" w:rsidRDefault="006C30C3" w:rsidP="00282072">
      <w:pPr>
        <w:pStyle w:val="Geenafstand"/>
      </w:pPr>
    </w:p>
    <w:p w14:paraId="160C4347" w14:textId="6F7DAF04" w:rsidR="006C30C3" w:rsidRDefault="006C30C3" w:rsidP="00282072">
      <w:pPr>
        <w:pStyle w:val="Geenafstand"/>
      </w:pPr>
    </w:p>
    <w:p w14:paraId="43B01D72" w14:textId="566674F5" w:rsidR="006C30C3" w:rsidRDefault="006C30C3" w:rsidP="00282072">
      <w:pPr>
        <w:pStyle w:val="Geenafstand"/>
      </w:pPr>
    </w:p>
    <w:p w14:paraId="33A1ACFA" w14:textId="5C75C1B8" w:rsidR="006C30C3" w:rsidRDefault="006C30C3" w:rsidP="00282072">
      <w:pPr>
        <w:pStyle w:val="Geenafstand"/>
      </w:pPr>
    </w:p>
    <w:p w14:paraId="2C9593F3" w14:textId="01599E88" w:rsidR="006C30C3" w:rsidRDefault="006C30C3" w:rsidP="00282072">
      <w:pPr>
        <w:pStyle w:val="Geenafstand"/>
      </w:pPr>
    </w:p>
    <w:p w14:paraId="6623854C" w14:textId="7BBD8FCC" w:rsidR="006C30C3" w:rsidRDefault="006C30C3" w:rsidP="00282072">
      <w:pPr>
        <w:pStyle w:val="Geenafstand"/>
      </w:pPr>
    </w:p>
    <w:p w14:paraId="32426C96" w14:textId="394C8A7D" w:rsidR="006C30C3" w:rsidRDefault="006C30C3" w:rsidP="00282072">
      <w:pPr>
        <w:pStyle w:val="Geenafstand"/>
      </w:pPr>
    </w:p>
    <w:p w14:paraId="4869A8A3" w14:textId="18775D25" w:rsidR="006C30C3" w:rsidRDefault="006C30C3" w:rsidP="00282072">
      <w:pPr>
        <w:pStyle w:val="Geenafstand"/>
      </w:pPr>
    </w:p>
    <w:p w14:paraId="363D0572" w14:textId="5E06B84F" w:rsidR="006C30C3" w:rsidRDefault="006C30C3" w:rsidP="00282072">
      <w:pPr>
        <w:pStyle w:val="Geenafstand"/>
      </w:pPr>
    </w:p>
    <w:p w14:paraId="42D99CFE" w14:textId="3168A480" w:rsidR="006C30C3" w:rsidRDefault="006C30C3" w:rsidP="00282072">
      <w:pPr>
        <w:pStyle w:val="Geenafstand"/>
      </w:pPr>
    </w:p>
    <w:p w14:paraId="167B8F61" w14:textId="1D383DA7" w:rsidR="006C30C3" w:rsidRDefault="006C30C3" w:rsidP="00282072">
      <w:pPr>
        <w:pStyle w:val="Geenafstand"/>
      </w:pPr>
    </w:p>
    <w:p w14:paraId="11A1F91A" w14:textId="0DDE0E39" w:rsidR="006C30C3" w:rsidRDefault="006C30C3" w:rsidP="00282072">
      <w:pPr>
        <w:pStyle w:val="Geenafstand"/>
      </w:pPr>
    </w:p>
    <w:p w14:paraId="290742F7" w14:textId="09567770" w:rsidR="00282072" w:rsidRDefault="00282072" w:rsidP="00282072">
      <w:pPr>
        <w:pStyle w:val="Geenafstand"/>
      </w:pPr>
      <w:r>
        <w:t xml:space="preserve">In deze folder leest u informatie over de cliëntenraad van </w:t>
      </w:r>
      <w:r w:rsidR="00526F98">
        <w:t>Gooi Zorgt</w:t>
      </w:r>
      <w:r>
        <w:t xml:space="preserve">. De cliëntenraad is een officieel orgaan dat cliënten van </w:t>
      </w:r>
      <w:r w:rsidR="00526F98">
        <w:t>Gooi Zorgt</w:t>
      </w:r>
      <w:r>
        <w:t xml:space="preserve"> vertegenwoordigt.</w:t>
      </w:r>
    </w:p>
    <w:p w14:paraId="16A0B5B4" w14:textId="77777777" w:rsidR="00282072" w:rsidRDefault="00282072" w:rsidP="00282072">
      <w:pPr>
        <w:pStyle w:val="Geenafstand"/>
      </w:pPr>
    </w:p>
    <w:p w14:paraId="2E67882B"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Wat doet de cliëntenraad?</w:t>
      </w:r>
    </w:p>
    <w:p w14:paraId="54DFA1ED" w14:textId="1790A35D" w:rsidR="00282072" w:rsidRDefault="00282072" w:rsidP="00282072">
      <w:pPr>
        <w:pStyle w:val="Geenafstand"/>
      </w:pPr>
      <w:r>
        <w:t xml:space="preserve">Alle cliënten van </w:t>
      </w:r>
      <w:r w:rsidR="00526F98">
        <w:t>Gooi Zorgt</w:t>
      </w:r>
      <w:r>
        <w:t xml:space="preserve"> krijgen via de cliëntenraad de gelegenheid mee te praten en te adviseren over zaken die hen aangaan.</w:t>
      </w:r>
    </w:p>
    <w:p w14:paraId="2253E5CE" w14:textId="77777777" w:rsidR="00282072" w:rsidRDefault="00282072" w:rsidP="00282072">
      <w:pPr>
        <w:pStyle w:val="Geenafstand"/>
      </w:pPr>
    </w:p>
    <w:p w14:paraId="07A3C81C" w14:textId="53BD0F7A" w:rsidR="00282072" w:rsidRDefault="00282072" w:rsidP="00282072">
      <w:pPr>
        <w:pStyle w:val="Geenafstand"/>
      </w:pPr>
      <w:r>
        <w:t xml:space="preserve">De cliëntenraad heeft adviesrecht en mag gevraagd en ongevraagd advies geven aan de bestuurder van </w:t>
      </w:r>
      <w:r w:rsidR="00526F98">
        <w:t>Gooi Zorgt</w:t>
      </w:r>
      <w:r>
        <w:t xml:space="preserve"> over alle onderwerpen die voor de cliënten van belang zijn. Denk hierbij aan onder andere de kwaliteit van de geboden zorg- en dienstverlening, beleid, activiteiten, het zorgplan, eigen bijdragen, leden van de Raad van Toezicht of een fusie.</w:t>
      </w:r>
    </w:p>
    <w:p w14:paraId="31409D75" w14:textId="77777777" w:rsidR="00282072" w:rsidRDefault="00282072" w:rsidP="00282072">
      <w:pPr>
        <w:pStyle w:val="Geenafstand"/>
      </w:pPr>
    </w:p>
    <w:p w14:paraId="16E56FB1" w14:textId="6ED6E474" w:rsidR="00282072" w:rsidRDefault="00282072" w:rsidP="00282072">
      <w:pPr>
        <w:pStyle w:val="Geenafstand"/>
      </w:pPr>
      <w:r>
        <w:t xml:space="preserve">De bestuurder van </w:t>
      </w:r>
      <w:r w:rsidR="00526F98">
        <w:t>Gooi Zorgt</w:t>
      </w:r>
      <w:r>
        <w:t xml:space="preserve"> m</w:t>
      </w:r>
      <w:r w:rsidR="006C30C3">
        <w:t xml:space="preserve">ag </w:t>
      </w:r>
      <w:r>
        <w:t>een advies niet zonder opgaaf van redenen naast zich neerleggen. De cliëntenraad heeft dus een belangrijke stem die gehoord moet worden.</w:t>
      </w:r>
    </w:p>
    <w:p w14:paraId="7AFA9923" w14:textId="77777777" w:rsidR="00282072" w:rsidRDefault="00282072" w:rsidP="00282072">
      <w:pPr>
        <w:pStyle w:val="Geenafstand"/>
      </w:pPr>
    </w:p>
    <w:p w14:paraId="7AD1CA9F"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Dit is wettelijk geregeld</w:t>
      </w:r>
    </w:p>
    <w:p w14:paraId="5D574027" w14:textId="1D545AC3" w:rsidR="00282072" w:rsidRDefault="00282072" w:rsidP="00282072">
      <w:pPr>
        <w:pStyle w:val="Geenafstand"/>
      </w:pPr>
      <w:r>
        <w:t xml:space="preserve">Op basis van de Wet Medezeggenschap Cliënten Zorginstellingen (WMCZ) is </w:t>
      </w:r>
      <w:r w:rsidR="00526F98">
        <w:t>Gooi Zorgt</w:t>
      </w:r>
      <w:r>
        <w:t xml:space="preserve"> verplicht een cliëntenraad in te stellen. De rechten, plichten en bevoegdheden van de cliëntenraad en de zorgaanbieder </w:t>
      </w:r>
      <w:r w:rsidR="00526F98">
        <w:t>Gooi Zorgt</w:t>
      </w:r>
      <w:r>
        <w:t xml:space="preserve"> zijn beschreven in een reglement. Het reglement is door betrokkenen en geïnteresseerden te raadplegen via het (digitale) kwaliteitshandboek MyDMS.</w:t>
      </w:r>
    </w:p>
    <w:p w14:paraId="774504E3" w14:textId="77777777" w:rsidR="00282072" w:rsidRDefault="00282072" w:rsidP="00282072">
      <w:pPr>
        <w:pStyle w:val="Geenafstand"/>
      </w:pPr>
    </w:p>
    <w:p w14:paraId="2DD967CF"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Zo gaat de cliëntenraad te werk</w:t>
      </w:r>
    </w:p>
    <w:p w14:paraId="0870470B" w14:textId="77777777" w:rsidR="00282072" w:rsidRDefault="00282072" w:rsidP="00282072">
      <w:pPr>
        <w:pStyle w:val="Geenafstand"/>
      </w:pPr>
      <w:r>
        <w:t>Voor de cliëntenraad is het essentieel om te weten wat er leeft onder de cliënten. De leden van de cliëntenraad onderhouden daarom contact met de cliënten en/of hun vertegenwoordigers, bijvoorbeeld tijdens bijeenkomsten of activiteiten en soms via een enquête.</w:t>
      </w:r>
    </w:p>
    <w:p w14:paraId="5662387A" w14:textId="77777777" w:rsidR="00282072" w:rsidRDefault="00282072" w:rsidP="00282072">
      <w:pPr>
        <w:pStyle w:val="Geenafstand"/>
      </w:pPr>
    </w:p>
    <w:p w14:paraId="111D851A" w14:textId="1F3ACA47" w:rsidR="00282072" w:rsidRDefault="00282072" w:rsidP="00282072">
      <w:pPr>
        <w:pStyle w:val="Geenafstand"/>
      </w:pPr>
      <w:r>
        <w:t xml:space="preserve">De cliëntenraad vergadert 2 a 3 keer per jaar met de bestuurder van </w:t>
      </w:r>
      <w:r w:rsidR="00526F98">
        <w:t>Gooi Zorgt</w:t>
      </w:r>
      <w:r>
        <w:t xml:space="preserve">, </w:t>
      </w:r>
      <w:r w:rsidR="00526F98">
        <w:t>A. van Everdingen</w:t>
      </w:r>
      <w:r>
        <w:t>. Tijdens deze vergaderingen komt de via de cliënten verkregen informatie ter sprake samen met alle door de bestuurder ingebrachte informatie. De cliëntenraad stelt voor elke vergadering een agenda op en maakt na elke vergadering een notulen.</w:t>
      </w:r>
    </w:p>
    <w:p w14:paraId="3487F5B0" w14:textId="77777777" w:rsidR="00282072" w:rsidRDefault="00282072" w:rsidP="00282072">
      <w:pPr>
        <w:pStyle w:val="Geenafstand"/>
      </w:pPr>
    </w:p>
    <w:p w14:paraId="5EE9201A"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Verschil cliëntenraad en klachtencommissie</w:t>
      </w:r>
    </w:p>
    <w:p w14:paraId="30816402" w14:textId="009B8AA7" w:rsidR="00282072" w:rsidRDefault="00282072" w:rsidP="00282072">
      <w:pPr>
        <w:pStyle w:val="Geenafstand"/>
      </w:pPr>
      <w:r>
        <w:t xml:space="preserve">De cliëntenraad is geen klachtencommissie. Voor het melden van klachten maken de cliënten gebruik van de interne of externe klachtenprocedure die is beschreven in de klachtenregeling van </w:t>
      </w:r>
      <w:r w:rsidR="00526F98">
        <w:t>Gooi Zorgt</w:t>
      </w:r>
      <w:r>
        <w:t>.</w:t>
      </w:r>
    </w:p>
    <w:p w14:paraId="6EE65D0B" w14:textId="77777777" w:rsidR="00282072" w:rsidRDefault="00282072" w:rsidP="00282072">
      <w:pPr>
        <w:pStyle w:val="Geenafstand"/>
      </w:pPr>
    </w:p>
    <w:p w14:paraId="168C514E"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Wie vertegenwoordigen de cliënten?</w:t>
      </w:r>
    </w:p>
    <w:p w14:paraId="2017DCCD" w14:textId="1A12F4E9" w:rsidR="00282072" w:rsidRDefault="00282072" w:rsidP="00282072">
      <w:pPr>
        <w:pStyle w:val="Geenafstand"/>
      </w:pPr>
      <w:r>
        <w:t xml:space="preserve">Alle cliënten die gebruik maken van de zorg- en/of dienstverlening van </w:t>
      </w:r>
      <w:r w:rsidR="00526F98">
        <w:t>Gooi Zorgt</w:t>
      </w:r>
      <w:r>
        <w:t>, kunnen zitting nemen in de cliëntenraad.</w:t>
      </w:r>
    </w:p>
    <w:p w14:paraId="644A3FA5" w14:textId="0F789534" w:rsidR="00526F98" w:rsidRDefault="00526F98" w:rsidP="00282072">
      <w:pPr>
        <w:pStyle w:val="Geenafstand"/>
      </w:pPr>
    </w:p>
    <w:p w14:paraId="2000B3D3" w14:textId="55FF6783" w:rsidR="00526F98" w:rsidRDefault="00526F98" w:rsidP="00282072">
      <w:pPr>
        <w:pStyle w:val="Geenafstand"/>
      </w:pPr>
    </w:p>
    <w:p w14:paraId="4232FFD4" w14:textId="398D4FCB" w:rsidR="00526F98" w:rsidRDefault="00526F98" w:rsidP="00282072">
      <w:pPr>
        <w:pStyle w:val="Geenafstand"/>
      </w:pPr>
    </w:p>
    <w:p w14:paraId="7D3AE82C" w14:textId="57E9E07C" w:rsidR="00526F98" w:rsidRDefault="00526F98" w:rsidP="00282072">
      <w:pPr>
        <w:pStyle w:val="Geenafstand"/>
      </w:pPr>
    </w:p>
    <w:p w14:paraId="4255E2AB" w14:textId="73E589FE" w:rsidR="00526F98" w:rsidRDefault="00526F98" w:rsidP="00282072">
      <w:pPr>
        <w:pStyle w:val="Geenafstand"/>
      </w:pPr>
    </w:p>
    <w:p w14:paraId="47EBC73D" w14:textId="77777777" w:rsidR="00526F98" w:rsidRDefault="00526F98" w:rsidP="00282072">
      <w:pPr>
        <w:pStyle w:val="Geenafstand"/>
      </w:pPr>
    </w:p>
    <w:p w14:paraId="4E7E788B" w14:textId="77777777" w:rsidR="00282072" w:rsidRDefault="00282072" w:rsidP="00282072">
      <w:pPr>
        <w:pStyle w:val="Geenafstand"/>
      </w:pPr>
    </w:p>
    <w:p w14:paraId="64E33EB1"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Niet-cliënten in de cliëntenraad</w:t>
      </w:r>
    </w:p>
    <w:p w14:paraId="7CE8F01A" w14:textId="49050AB8" w:rsidR="00282072" w:rsidRDefault="00282072" w:rsidP="00282072">
      <w:pPr>
        <w:pStyle w:val="Geenafstand"/>
      </w:pPr>
      <w:r>
        <w:t xml:space="preserve">Cliënten van </w:t>
      </w:r>
      <w:r w:rsidR="00526F98">
        <w:t>Gooi Zorgt</w:t>
      </w:r>
      <w:r>
        <w:t xml:space="preserve"> hebben niet altijd voldoende vitaliteit om zitting te nemen in de cliëntenraad. Wel zijn zij erg belangrijk als klankbord. Daarom kunnen ook niet-cliënten, zoals vertegenwoordigers, mantelzorgers of familieleden toetreden tot de cliëntenraad.</w:t>
      </w:r>
    </w:p>
    <w:p w14:paraId="7C2478F4" w14:textId="1E412998" w:rsidR="000E28F6" w:rsidRPr="000E28F6" w:rsidRDefault="000E28F6" w:rsidP="000E28F6">
      <w:pPr>
        <w:tabs>
          <w:tab w:val="left" w:pos="3525"/>
        </w:tabs>
      </w:pPr>
      <w:r>
        <w:tab/>
      </w:r>
    </w:p>
    <w:p w14:paraId="0E0AD6AD"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Heeft u belangstelling voor de cliëntenraad?</w:t>
      </w:r>
    </w:p>
    <w:p w14:paraId="50DA6524" w14:textId="3238BAF6" w:rsidR="00282072" w:rsidRDefault="00282072" w:rsidP="00282072">
      <w:pPr>
        <w:pStyle w:val="Geenafstand"/>
      </w:pPr>
      <w:r>
        <w:t xml:space="preserve">Bent u cliënt of bent u nauw betrokken bij de cliënten van </w:t>
      </w:r>
      <w:r w:rsidR="00526F98">
        <w:t>Gooi Zorgt</w:t>
      </w:r>
      <w:r>
        <w:t>? Kunt u goed samenwerken en vergaderen? Bent u tactisch, standvastig en beschikt u over kritisch denkvermogen? Dan is de cliëntenraad misschien iets voor u. Neem gerust contact op om nader kennis te maken. Ook proefdraaien behoort tot de mogelijkheden.</w:t>
      </w:r>
    </w:p>
    <w:p w14:paraId="6566FC0E" w14:textId="77777777" w:rsidR="00282072" w:rsidRDefault="00282072" w:rsidP="00282072">
      <w:pPr>
        <w:pStyle w:val="Geenafstand"/>
      </w:pPr>
    </w:p>
    <w:p w14:paraId="3AE08718" w14:textId="77777777" w:rsidR="00282072" w:rsidRDefault="00282072" w:rsidP="00282072">
      <w:pPr>
        <w:pStyle w:val="Geenafstand"/>
      </w:pPr>
      <w:r>
        <w:t>Kent u iemand die u een goed kandidaat-lid vindt? Wij stellen het op prijs wanneer u deze persoon met ons in contact brengt en/of deze folder geeft.</w:t>
      </w:r>
    </w:p>
    <w:p w14:paraId="52AB6DAC" w14:textId="6E1446F9" w:rsidR="00282072" w:rsidRDefault="00282072" w:rsidP="00282072">
      <w:pPr>
        <w:pStyle w:val="Geenafstand"/>
      </w:pPr>
    </w:p>
    <w:p w14:paraId="1AF3BA64" w14:textId="13425297" w:rsidR="00526F98" w:rsidRDefault="00526F98" w:rsidP="00282072">
      <w:pPr>
        <w:pStyle w:val="Geenafstand"/>
      </w:pPr>
    </w:p>
    <w:p w14:paraId="72673089" w14:textId="77777777" w:rsidR="00526F98" w:rsidRDefault="00526F98" w:rsidP="00282072">
      <w:pPr>
        <w:pStyle w:val="Geenafstand"/>
      </w:pPr>
    </w:p>
    <w:p w14:paraId="159B440B" w14:textId="77777777" w:rsidR="00282072" w:rsidRPr="000E28F6" w:rsidRDefault="00282072" w:rsidP="00282072">
      <w:pPr>
        <w:pStyle w:val="Kop3"/>
        <w:rPr>
          <w:rFonts w:asciiTheme="minorHAnsi" w:hAnsiTheme="minorHAnsi" w:cstheme="minorHAnsi"/>
          <w:color w:val="002060"/>
        </w:rPr>
      </w:pPr>
      <w:r w:rsidRPr="000E28F6">
        <w:rPr>
          <w:rFonts w:asciiTheme="minorHAnsi" w:hAnsiTheme="minorHAnsi" w:cstheme="minorHAnsi"/>
          <w:color w:val="002060"/>
        </w:rPr>
        <w:t>Contactinformatie</w:t>
      </w:r>
    </w:p>
    <w:p w14:paraId="008E0456" w14:textId="55A6B24D" w:rsidR="00282072" w:rsidRDefault="00282072" w:rsidP="00282072">
      <w:pPr>
        <w:pStyle w:val="Geenafstand"/>
      </w:pPr>
      <w:r>
        <w:t xml:space="preserve">Wilt u iets vragen of wilt u iets kwijt aan de cliëntenraad? Neem dan contact op met </w:t>
      </w:r>
      <w:r w:rsidR="00526F98">
        <w:t>Gooi Zorgt</w:t>
      </w:r>
      <w:r>
        <w:t xml:space="preserve">. </w:t>
      </w:r>
    </w:p>
    <w:p w14:paraId="6348FC68" w14:textId="489A9A0A" w:rsidR="00282072" w:rsidRDefault="00282072" w:rsidP="00282072">
      <w:pPr>
        <w:pStyle w:val="Geenafstand"/>
      </w:pPr>
      <w:r>
        <w:t xml:space="preserve">Telefoon: </w:t>
      </w:r>
      <w:r w:rsidR="00526F98">
        <w:t xml:space="preserve">035-7856948          </w:t>
      </w:r>
      <w:r>
        <w:t xml:space="preserve">| </w:t>
      </w:r>
      <w:r w:rsidR="000E28F6">
        <w:t xml:space="preserve">    </w:t>
      </w:r>
      <w:r>
        <w:t xml:space="preserve">E-mail: </w:t>
      </w:r>
      <w:r w:rsidR="00526F98">
        <w:t>info@gooizorgt.nl</w:t>
      </w:r>
    </w:p>
    <w:p w14:paraId="0207FF39" w14:textId="77777777" w:rsidR="00282072" w:rsidRDefault="00282072" w:rsidP="00282072">
      <w:pPr>
        <w:pStyle w:val="Geenafstand"/>
      </w:pPr>
    </w:p>
    <w:p w14:paraId="07D6D9B2" w14:textId="77777777" w:rsidR="00282072" w:rsidRDefault="00282072" w:rsidP="00282072">
      <w:pPr>
        <w:pStyle w:val="Geenafstand"/>
      </w:pPr>
    </w:p>
    <w:p w14:paraId="586A26AE" w14:textId="77777777" w:rsidR="00DC18A5" w:rsidRPr="00543DC1" w:rsidRDefault="00DC18A5" w:rsidP="007667BE">
      <w:pPr>
        <w:pStyle w:val="Geenafstand"/>
      </w:pPr>
    </w:p>
    <w:sectPr w:rsidR="00DC18A5" w:rsidRPr="00543DC1" w:rsidSect="00282072">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2736" w14:textId="77777777" w:rsidR="00827D51" w:rsidRDefault="00827D51" w:rsidP="00721C5A">
      <w:pPr>
        <w:spacing w:after="0" w:line="240" w:lineRule="auto"/>
      </w:pPr>
      <w:r>
        <w:separator/>
      </w:r>
    </w:p>
  </w:endnote>
  <w:endnote w:type="continuationSeparator" w:id="0">
    <w:p w14:paraId="5805B6CD" w14:textId="77777777" w:rsidR="00827D51" w:rsidRDefault="00827D51" w:rsidP="0072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3419"/>
      <w:gridCol w:w="1701"/>
      <w:gridCol w:w="2410"/>
    </w:tblGrid>
    <w:tr w:rsidR="00282072" w:rsidRPr="000526E3" w14:paraId="749BF517" w14:textId="77777777" w:rsidTr="00282072">
      <w:tc>
        <w:tcPr>
          <w:tcW w:w="2110" w:type="dxa"/>
          <w:shd w:val="clear" w:color="auto" w:fill="auto"/>
          <w:vAlign w:val="center"/>
        </w:tcPr>
        <w:p w14:paraId="02E32F8C" w14:textId="77777777" w:rsidR="00282072" w:rsidRPr="000526E3" w:rsidRDefault="00282072" w:rsidP="00282072">
          <w:pPr>
            <w:pStyle w:val="Voettekst"/>
            <w:rPr>
              <w:rFonts w:ascii="Calibri" w:hAnsi="Calibri" w:cs="Calibri"/>
              <w:b/>
              <w:sz w:val="18"/>
              <w:szCs w:val="18"/>
            </w:rPr>
          </w:pPr>
          <w:r w:rsidRPr="000526E3">
            <w:rPr>
              <w:rFonts w:ascii="Calibri" w:hAnsi="Calibri" w:cs="Calibri"/>
              <w:b/>
              <w:sz w:val="18"/>
              <w:szCs w:val="18"/>
            </w:rPr>
            <w:t xml:space="preserve">Naam: </w:t>
          </w:r>
        </w:p>
      </w:tc>
      <w:tc>
        <w:tcPr>
          <w:tcW w:w="3419" w:type="dxa"/>
          <w:shd w:val="clear" w:color="auto" w:fill="auto"/>
          <w:vAlign w:val="center"/>
        </w:tcPr>
        <w:p w14:paraId="60A3C036" w14:textId="74F7262D" w:rsidR="00282072" w:rsidRPr="00DA2822" w:rsidRDefault="00282072" w:rsidP="00282072">
          <w:pPr>
            <w:pStyle w:val="Voettekst"/>
            <w:rPr>
              <w:rFonts w:ascii="Calibri" w:hAnsi="Calibri" w:cs="Calibri"/>
              <w:sz w:val="18"/>
              <w:szCs w:val="18"/>
            </w:rPr>
          </w:pPr>
          <w:r w:rsidRPr="00DA2822">
            <w:rPr>
              <w:color w:val="000000"/>
              <w:sz w:val="18"/>
              <w:szCs w:val="18"/>
            </w:rPr>
            <w:t>1.2.d.</w:t>
          </w:r>
          <w:r w:rsidR="000E28F6">
            <w:rPr>
              <w:color w:val="000000"/>
              <w:sz w:val="18"/>
              <w:szCs w:val="18"/>
            </w:rPr>
            <w:t>3</w:t>
          </w:r>
          <w:r w:rsidRPr="00DA2822">
            <w:rPr>
              <w:color w:val="000000"/>
              <w:sz w:val="18"/>
              <w:szCs w:val="18"/>
            </w:rPr>
            <w:t>_</w:t>
          </w:r>
          <w:r>
            <w:rPr>
              <w:color w:val="000000"/>
              <w:sz w:val="18"/>
              <w:szCs w:val="18"/>
            </w:rPr>
            <w:t>Informatie</w:t>
          </w:r>
          <w:r w:rsidRPr="00DA2822">
            <w:rPr>
              <w:color w:val="000000"/>
              <w:sz w:val="18"/>
              <w:szCs w:val="18"/>
            </w:rPr>
            <w:t xml:space="preserve"> cliëntenraad</w:t>
          </w:r>
        </w:p>
      </w:tc>
      <w:tc>
        <w:tcPr>
          <w:tcW w:w="1701" w:type="dxa"/>
          <w:shd w:val="clear" w:color="auto" w:fill="auto"/>
          <w:vAlign w:val="center"/>
        </w:tcPr>
        <w:p w14:paraId="0511BF5B" w14:textId="77777777" w:rsidR="00282072" w:rsidRPr="000526E3" w:rsidRDefault="00282072" w:rsidP="00282072">
          <w:pPr>
            <w:pStyle w:val="Voettekst"/>
            <w:rPr>
              <w:rFonts w:ascii="Calibri" w:hAnsi="Calibri" w:cs="Calibri"/>
              <w:b/>
              <w:sz w:val="18"/>
              <w:szCs w:val="18"/>
            </w:rPr>
          </w:pPr>
          <w:r w:rsidRPr="000526E3">
            <w:rPr>
              <w:rFonts w:ascii="Calibri" w:hAnsi="Calibri" w:cs="Calibri"/>
              <w:b/>
              <w:sz w:val="18"/>
              <w:szCs w:val="18"/>
            </w:rPr>
            <w:t xml:space="preserve">Documenteigenaar </w:t>
          </w:r>
        </w:p>
      </w:tc>
      <w:tc>
        <w:tcPr>
          <w:tcW w:w="2410" w:type="dxa"/>
          <w:shd w:val="clear" w:color="auto" w:fill="auto"/>
          <w:vAlign w:val="center"/>
        </w:tcPr>
        <w:p w14:paraId="14E6C839" w14:textId="4EBA3910" w:rsidR="00282072" w:rsidRPr="000526E3" w:rsidRDefault="00526F98" w:rsidP="00282072">
          <w:pPr>
            <w:pStyle w:val="Voettekst"/>
            <w:rPr>
              <w:rFonts w:ascii="Calibri" w:hAnsi="Calibri" w:cs="Calibri"/>
              <w:sz w:val="18"/>
              <w:szCs w:val="18"/>
            </w:rPr>
          </w:pPr>
          <w:r>
            <w:rPr>
              <w:rFonts w:ascii="Calibri" w:hAnsi="Calibri" w:cs="Calibri"/>
              <w:sz w:val="18"/>
              <w:szCs w:val="18"/>
            </w:rPr>
            <w:t>Directeur</w:t>
          </w:r>
        </w:p>
      </w:tc>
    </w:tr>
    <w:tr w:rsidR="00282072" w:rsidRPr="000526E3" w14:paraId="7C76E519" w14:textId="77777777" w:rsidTr="00282072">
      <w:tc>
        <w:tcPr>
          <w:tcW w:w="2110" w:type="dxa"/>
          <w:shd w:val="clear" w:color="auto" w:fill="auto"/>
          <w:vAlign w:val="center"/>
        </w:tcPr>
        <w:p w14:paraId="1E167103" w14:textId="77777777" w:rsidR="00282072" w:rsidRPr="000526E3" w:rsidRDefault="00282072" w:rsidP="00282072">
          <w:pPr>
            <w:pStyle w:val="Voettekst"/>
            <w:rPr>
              <w:rFonts w:ascii="Calibri" w:hAnsi="Calibri" w:cs="Calibri"/>
              <w:b/>
              <w:sz w:val="18"/>
              <w:szCs w:val="18"/>
            </w:rPr>
          </w:pPr>
          <w:r w:rsidRPr="000526E3">
            <w:rPr>
              <w:rFonts w:ascii="Calibri" w:hAnsi="Calibri" w:cs="Calibri"/>
              <w:b/>
              <w:sz w:val="18"/>
              <w:szCs w:val="18"/>
            </w:rPr>
            <w:t xml:space="preserve">Versie: </w:t>
          </w:r>
        </w:p>
      </w:tc>
      <w:tc>
        <w:tcPr>
          <w:tcW w:w="3419" w:type="dxa"/>
          <w:shd w:val="clear" w:color="auto" w:fill="auto"/>
          <w:vAlign w:val="center"/>
        </w:tcPr>
        <w:p w14:paraId="5DFA4B17" w14:textId="5D11CABF" w:rsidR="00282072" w:rsidRPr="000526E3" w:rsidRDefault="009715AC" w:rsidP="00282072">
          <w:pPr>
            <w:pStyle w:val="Voettekst"/>
            <w:rPr>
              <w:rFonts w:ascii="Calibri" w:hAnsi="Calibri" w:cs="Calibri"/>
              <w:sz w:val="18"/>
              <w:szCs w:val="18"/>
            </w:rPr>
          </w:pPr>
          <w:r>
            <w:rPr>
              <w:rFonts w:ascii="Calibri" w:hAnsi="Calibri" w:cs="Calibri"/>
              <w:sz w:val="18"/>
              <w:szCs w:val="18"/>
            </w:rPr>
            <w:t>2</w:t>
          </w:r>
          <w:r w:rsidR="00282072" w:rsidRPr="000526E3">
            <w:rPr>
              <w:rFonts w:ascii="Calibri" w:hAnsi="Calibri" w:cs="Calibri"/>
              <w:sz w:val="18"/>
              <w:szCs w:val="18"/>
            </w:rPr>
            <w:t>.0</w:t>
          </w:r>
        </w:p>
      </w:tc>
      <w:tc>
        <w:tcPr>
          <w:tcW w:w="1701" w:type="dxa"/>
          <w:shd w:val="clear" w:color="auto" w:fill="auto"/>
          <w:vAlign w:val="center"/>
        </w:tcPr>
        <w:p w14:paraId="661FAABD" w14:textId="77777777" w:rsidR="00282072" w:rsidRPr="000526E3" w:rsidRDefault="00282072" w:rsidP="00282072">
          <w:pPr>
            <w:pStyle w:val="Voettekst"/>
            <w:rPr>
              <w:rFonts w:ascii="Calibri" w:hAnsi="Calibri" w:cs="Calibri"/>
              <w:b/>
              <w:sz w:val="18"/>
              <w:szCs w:val="18"/>
            </w:rPr>
          </w:pPr>
          <w:r w:rsidRPr="000526E3">
            <w:rPr>
              <w:rFonts w:ascii="Calibri" w:hAnsi="Calibri" w:cs="Calibri"/>
              <w:b/>
              <w:sz w:val="18"/>
              <w:szCs w:val="18"/>
            </w:rPr>
            <w:t xml:space="preserve">Vervaldatum </w:t>
          </w:r>
        </w:p>
      </w:tc>
      <w:tc>
        <w:tcPr>
          <w:tcW w:w="2410" w:type="dxa"/>
          <w:shd w:val="clear" w:color="auto" w:fill="auto"/>
          <w:vAlign w:val="center"/>
        </w:tcPr>
        <w:p w14:paraId="67E5F863" w14:textId="1283ECD4" w:rsidR="00282072" w:rsidRPr="000526E3" w:rsidRDefault="00526F98" w:rsidP="00282072">
          <w:pPr>
            <w:pStyle w:val="Voettekst"/>
            <w:rPr>
              <w:rFonts w:ascii="Calibri" w:hAnsi="Calibri" w:cs="Calibri"/>
              <w:sz w:val="18"/>
              <w:szCs w:val="18"/>
            </w:rPr>
          </w:pPr>
          <w:r>
            <w:rPr>
              <w:rFonts w:ascii="Calibri" w:hAnsi="Calibri" w:cs="Calibri"/>
              <w:sz w:val="18"/>
              <w:szCs w:val="18"/>
            </w:rPr>
            <w:t>12-04-2024</w:t>
          </w:r>
        </w:p>
      </w:tc>
    </w:tr>
    <w:tr w:rsidR="00282072" w:rsidRPr="000526E3" w14:paraId="73D52139" w14:textId="77777777" w:rsidTr="00282072">
      <w:tc>
        <w:tcPr>
          <w:tcW w:w="2110" w:type="dxa"/>
          <w:shd w:val="clear" w:color="auto" w:fill="auto"/>
          <w:vAlign w:val="center"/>
        </w:tcPr>
        <w:p w14:paraId="783FE8F0" w14:textId="77777777" w:rsidR="00282072" w:rsidRPr="000526E3" w:rsidRDefault="00282072" w:rsidP="00282072">
          <w:pPr>
            <w:pStyle w:val="Voettekst"/>
            <w:rPr>
              <w:rFonts w:ascii="Calibri" w:hAnsi="Calibri" w:cs="Calibri"/>
              <w:b/>
              <w:sz w:val="18"/>
              <w:szCs w:val="18"/>
            </w:rPr>
          </w:pPr>
          <w:r w:rsidRPr="000526E3">
            <w:rPr>
              <w:rFonts w:ascii="Calibri" w:hAnsi="Calibri" w:cs="Calibri"/>
              <w:b/>
              <w:sz w:val="18"/>
              <w:szCs w:val="18"/>
            </w:rPr>
            <w:t xml:space="preserve">Datum laatste wijziging: </w:t>
          </w:r>
        </w:p>
      </w:tc>
      <w:tc>
        <w:tcPr>
          <w:tcW w:w="3419" w:type="dxa"/>
          <w:shd w:val="clear" w:color="auto" w:fill="auto"/>
          <w:vAlign w:val="center"/>
        </w:tcPr>
        <w:p w14:paraId="46D83EF1" w14:textId="5215FBC8" w:rsidR="00282072" w:rsidRPr="000526E3" w:rsidRDefault="00526F98" w:rsidP="00282072">
          <w:pPr>
            <w:pStyle w:val="Voettekst"/>
            <w:rPr>
              <w:rFonts w:ascii="Calibri" w:hAnsi="Calibri" w:cs="Calibri"/>
              <w:sz w:val="18"/>
              <w:szCs w:val="18"/>
            </w:rPr>
          </w:pPr>
          <w:r>
            <w:rPr>
              <w:rFonts w:ascii="Calibri" w:hAnsi="Calibri" w:cs="Calibri"/>
              <w:sz w:val="18"/>
              <w:szCs w:val="18"/>
            </w:rPr>
            <w:t>12-04-2021</w:t>
          </w:r>
        </w:p>
      </w:tc>
      <w:tc>
        <w:tcPr>
          <w:tcW w:w="1701" w:type="dxa"/>
          <w:shd w:val="clear" w:color="auto" w:fill="auto"/>
          <w:vAlign w:val="center"/>
        </w:tcPr>
        <w:p w14:paraId="70F371D9" w14:textId="77777777" w:rsidR="00282072" w:rsidRPr="000526E3" w:rsidRDefault="00282072" w:rsidP="00282072">
          <w:pPr>
            <w:pStyle w:val="Voettekst"/>
            <w:rPr>
              <w:rFonts w:ascii="Calibri" w:hAnsi="Calibri" w:cs="Calibri"/>
              <w:b/>
              <w:sz w:val="18"/>
              <w:szCs w:val="18"/>
            </w:rPr>
          </w:pPr>
          <w:r w:rsidRPr="000526E3">
            <w:rPr>
              <w:rFonts w:ascii="Calibri" w:hAnsi="Calibri" w:cs="Calibri"/>
              <w:b/>
              <w:sz w:val="18"/>
              <w:szCs w:val="18"/>
            </w:rPr>
            <w:t xml:space="preserve">Pagina  </w:t>
          </w:r>
        </w:p>
      </w:tc>
      <w:tc>
        <w:tcPr>
          <w:tcW w:w="2410" w:type="dxa"/>
          <w:shd w:val="clear" w:color="auto" w:fill="auto"/>
          <w:vAlign w:val="center"/>
        </w:tcPr>
        <w:p w14:paraId="46638AEB" w14:textId="77777777" w:rsidR="00282072" w:rsidRPr="000526E3" w:rsidRDefault="00282072" w:rsidP="00282072">
          <w:pPr>
            <w:pStyle w:val="Voettekst"/>
            <w:rPr>
              <w:rFonts w:ascii="Calibri" w:hAnsi="Calibri" w:cs="Calibri"/>
              <w:sz w:val="18"/>
              <w:szCs w:val="18"/>
            </w:rPr>
          </w:pPr>
          <w:r w:rsidRPr="000526E3">
            <w:rPr>
              <w:rFonts w:ascii="Calibri" w:hAnsi="Calibri" w:cs="Calibri"/>
              <w:sz w:val="18"/>
              <w:szCs w:val="18"/>
            </w:rPr>
            <w:t xml:space="preserve">Pagina </w:t>
          </w:r>
          <w:r w:rsidRPr="000526E3">
            <w:rPr>
              <w:rFonts w:ascii="Calibri" w:hAnsi="Calibri" w:cs="Calibri"/>
              <w:sz w:val="18"/>
              <w:szCs w:val="18"/>
            </w:rPr>
            <w:fldChar w:fldCharType="begin"/>
          </w:r>
          <w:r w:rsidRPr="000526E3">
            <w:rPr>
              <w:rFonts w:ascii="Calibri" w:hAnsi="Calibri" w:cs="Calibri"/>
              <w:sz w:val="18"/>
              <w:szCs w:val="18"/>
            </w:rPr>
            <w:instrText xml:space="preserve"> PAGE </w:instrText>
          </w:r>
          <w:r w:rsidRPr="000526E3">
            <w:rPr>
              <w:rFonts w:ascii="Calibri" w:hAnsi="Calibri" w:cs="Calibri"/>
              <w:sz w:val="18"/>
              <w:szCs w:val="18"/>
            </w:rPr>
            <w:fldChar w:fldCharType="separate"/>
          </w:r>
          <w:r>
            <w:rPr>
              <w:rFonts w:ascii="Calibri" w:hAnsi="Calibri" w:cs="Calibri"/>
              <w:noProof/>
              <w:sz w:val="18"/>
              <w:szCs w:val="18"/>
            </w:rPr>
            <w:t>3</w:t>
          </w:r>
          <w:r w:rsidRPr="000526E3">
            <w:rPr>
              <w:rFonts w:ascii="Calibri" w:hAnsi="Calibri" w:cs="Calibri"/>
              <w:sz w:val="18"/>
              <w:szCs w:val="18"/>
            </w:rPr>
            <w:fldChar w:fldCharType="end"/>
          </w:r>
          <w:r w:rsidRPr="000526E3">
            <w:rPr>
              <w:rFonts w:ascii="Calibri" w:hAnsi="Calibri" w:cs="Calibri"/>
              <w:sz w:val="18"/>
              <w:szCs w:val="18"/>
            </w:rPr>
            <w:t xml:space="preserve"> van </w:t>
          </w:r>
          <w:r w:rsidRPr="000526E3">
            <w:rPr>
              <w:rFonts w:ascii="Calibri" w:hAnsi="Calibri" w:cs="Calibri"/>
              <w:sz w:val="18"/>
              <w:szCs w:val="18"/>
            </w:rPr>
            <w:fldChar w:fldCharType="begin"/>
          </w:r>
          <w:r w:rsidRPr="000526E3">
            <w:rPr>
              <w:rFonts w:ascii="Calibri" w:hAnsi="Calibri" w:cs="Calibri"/>
              <w:sz w:val="18"/>
              <w:szCs w:val="18"/>
            </w:rPr>
            <w:instrText xml:space="preserve"> NUMPAGES </w:instrText>
          </w:r>
          <w:r w:rsidRPr="000526E3">
            <w:rPr>
              <w:rFonts w:ascii="Calibri" w:hAnsi="Calibri" w:cs="Calibri"/>
              <w:sz w:val="18"/>
              <w:szCs w:val="18"/>
            </w:rPr>
            <w:fldChar w:fldCharType="separate"/>
          </w:r>
          <w:r>
            <w:rPr>
              <w:rFonts w:ascii="Calibri" w:hAnsi="Calibri" w:cs="Calibri"/>
              <w:noProof/>
              <w:sz w:val="18"/>
              <w:szCs w:val="18"/>
            </w:rPr>
            <w:t>3</w:t>
          </w:r>
          <w:r w:rsidRPr="000526E3">
            <w:rPr>
              <w:rFonts w:ascii="Calibri" w:hAnsi="Calibri" w:cs="Calibri"/>
              <w:sz w:val="18"/>
              <w:szCs w:val="18"/>
            </w:rPr>
            <w:fldChar w:fldCharType="end"/>
          </w:r>
        </w:p>
      </w:tc>
    </w:tr>
  </w:tbl>
  <w:p w14:paraId="52688F54" w14:textId="77777777" w:rsidR="00282072" w:rsidRDefault="002820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23F7" w14:textId="77777777" w:rsidR="00827D51" w:rsidRDefault="00827D51" w:rsidP="00721C5A">
      <w:pPr>
        <w:spacing w:after="0" w:line="240" w:lineRule="auto"/>
      </w:pPr>
      <w:r>
        <w:separator/>
      </w:r>
    </w:p>
  </w:footnote>
  <w:footnote w:type="continuationSeparator" w:id="0">
    <w:p w14:paraId="0EAC00A8" w14:textId="77777777" w:rsidR="00827D51" w:rsidRDefault="00827D51" w:rsidP="0072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14FC" w14:textId="56D99375" w:rsidR="00721C5A" w:rsidRDefault="009715AC" w:rsidP="00721C5A">
    <w:pPr>
      <w:pStyle w:val="Koptekst"/>
    </w:pPr>
    <w:r>
      <w:t xml:space="preserve">                                                                                                                                        </w:t>
    </w:r>
    <w:r>
      <w:rPr>
        <w:noProof/>
      </w:rPr>
      <w:drawing>
        <wp:inline distT="0" distB="0" distL="0" distR="0" wp14:anchorId="6B490446" wp14:editId="507B8310">
          <wp:extent cx="1457325" cy="73107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587" cy="734719"/>
                  </a:xfrm>
                  <a:prstGeom prst="rect">
                    <a:avLst/>
                  </a:prstGeom>
                  <a:noFill/>
                </pic:spPr>
              </pic:pic>
            </a:graphicData>
          </a:graphic>
        </wp:inline>
      </w:drawing>
    </w:r>
  </w:p>
  <w:p w14:paraId="12AFE37D" w14:textId="77777777" w:rsidR="00721C5A" w:rsidRDefault="00721C5A" w:rsidP="00721C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5E8"/>
    <w:multiLevelType w:val="hybridMultilevel"/>
    <w:tmpl w:val="90A20FC0"/>
    <w:lvl w:ilvl="0" w:tplc="A6D01D56">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BA27E1"/>
    <w:multiLevelType w:val="hybridMultilevel"/>
    <w:tmpl w:val="C8829A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33BF7"/>
    <w:multiLevelType w:val="hybridMultilevel"/>
    <w:tmpl w:val="1CFC4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4464EF"/>
    <w:multiLevelType w:val="hybridMultilevel"/>
    <w:tmpl w:val="01E64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E779DC"/>
    <w:multiLevelType w:val="hybridMultilevel"/>
    <w:tmpl w:val="98384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ED0FF3"/>
    <w:multiLevelType w:val="hybridMultilevel"/>
    <w:tmpl w:val="25D0F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E27CA6"/>
    <w:multiLevelType w:val="hybridMultilevel"/>
    <w:tmpl w:val="696E3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C76800"/>
    <w:multiLevelType w:val="hybridMultilevel"/>
    <w:tmpl w:val="EBA22D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B1"/>
    <w:rsid w:val="00043CA8"/>
    <w:rsid w:val="000A6CF2"/>
    <w:rsid w:val="000E28F6"/>
    <w:rsid w:val="00104BEE"/>
    <w:rsid w:val="00137D99"/>
    <w:rsid w:val="001461F2"/>
    <w:rsid w:val="001C25C6"/>
    <w:rsid w:val="001E5AEB"/>
    <w:rsid w:val="001F1B17"/>
    <w:rsid w:val="00230535"/>
    <w:rsid w:val="00282072"/>
    <w:rsid w:val="002D4F4E"/>
    <w:rsid w:val="003D6E19"/>
    <w:rsid w:val="0042726F"/>
    <w:rsid w:val="00435319"/>
    <w:rsid w:val="00526F98"/>
    <w:rsid w:val="00540C37"/>
    <w:rsid w:val="00543DC1"/>
    <w:rsid w:val="0056207F"/>
    <w:rsid w:val="005B1D81"/>
    <w:rsid w:val="0060576B"/>
    <w:rsid w:val="006B6D55"/>
    <w:rsid w:val="006C30C3"/>
    <w:rsid w:val="006D51B1"/>
    <w:rsid w:val="00721C5A"/>
    <w:rsid w:val="0075057D"/>
    <w:rsid w:val="007667BE"/>
    <w:rsid w:val="007C3EC7"/>
    <w:rsid w:val="00827D51"/>
    <w:rsid w:val="00831B05"/>
    <w:rsid w:val="00945781"/>
    <w:rsid w:val="00966452"/>
    <w:rsid w:val="009707C2"/>
    <w:rsid w:val="009715AC"/>
    <w:rsid w:val="00997FC3"/>
    <w:rsid w:val="00A21DFB"/>
    <w:rsid w:val="00A415E9"/>
    <w:rsid w:val="00A90F18"/>
    <w:rsid w:val="00AF25CA"/>
    <w:rsid w:val="00B36E17"/>
    <w:rsid w:val="00C24174"/>
    <w:rsid w:val="00C4690C"/>
    <w:rsid w:val="00C77962"/>
    <w:rsid w:val="00D830C5"/>
    <w:rsid w:val="00DC18A5"/>
    <w:rsid w:val="00E5201F"/>
    <w:rsid w:val="00EA7A07"/>
    <w:rsid w:val="00EF02A6"/>
    <w:rsid w:val="00F053D9"/>
    <w:rsid w:val="00FD1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731B"/>
  <w15:docId w15:val="{A0A16046-B37B-4DB4-9082-38D84722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A07"/>
  </w:style>
  <w:style w:type="paragraph" w:styleId="Kop1">
    <w:name w:val="heading 1"/>
    <w:basedOn w:val="Standaard"/>
    <w:next w:val="Standaard"/>
    <w:link w:val="Kop1Char"/>
    <w:uiPriority w:val="9"/>
    <w:qFormat/>
    <w:rsid w:val="001F1B17"/>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Kop2">
    <w:name w:val="heading 2"/>
    <w:basedOn w:val="Standaard"/>
    <w:next w:val="Standaard"/>
    <w:link w:val="Kop2Char"/>
    <w:uiPriority w:val="9"/>
    <w:unhideWhenUsed/>
    <w:qFormat/>
    <w:rsid w:val="001F1B17"/>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Kop3">
    <w:name w:val="heading 3"/>
    <w:basedOn w:val="Standaard"/>
    <w:next w:val="Standaard"/>
    <w:link w:val="Kop3Char"/>
    <w:uiPriority w:val="9"/>
    <w:unhideWhenUsed/>
    <w:qFormat/>
    <w:rsid w:val="001F1B17"/>
    <w:pPr>
      <w:keepNext/>
      <w:keepLines/>
      <w:spacing w:before="200" w:after="0"/>
      <w:outlineLvl w:val="2"/>
    </w:pPr>
    <w:rPr>
      <w:rFonts w:asciiTheme="majorHAnsi" w:eastAsiaTheme="majorEastAsia" w:hAnsiTheme="majorHAnsi" w:cstheme="majorBidi"/>
      <w:b/>
      <w:bCs/>
      <w:color w:val="72A37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726F"/>
    <w:pPr>
      <w:spacing w:after="0" w:line="240" w:lineRule="auto"/>
    </w:pPr>
  </w:style>
  <w:style w:type="paragraph" w:styleId="Lijstalinea">
    <w:name w:val="List Paragraph"/>
    <w:basedOn w:val="Standaard"/>
    <w:uiPriority w:val="34"/>
    <w:qFormat/>
    <w:rsid w:val="0042726F"/>
    <w:pPr>
      <w:ind w:left="720"/>
      <w:contextualSpacing/>
    </w:pPr>
  </w:style>
  <w:style w:type="paragraph" w:styleId="Koptekst">
    <w:name w:val="header"/>
    <w:basedOn w:val="Standaard"/>
    <w:link w:val="KoptekstChar"/>
    <w:uiPriority w:val="99"/>
    <w:unhideWhenUsed/>
    <w:rsid w:val="00721C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C5A"/>
  </w:style>
  <w:style w:type="paragraph" w:styleId="Voettekst">
    <w:name w:val="footer"/>
    <w:basedOn w:val="Standaard"/>
    <w:link w:val="VoettekstChar"/>
    <w:unhideWhenUsed/>
    <w:rsid w:val="00721C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21C5A"/>
  </w:style>
  <w:style w:type="paragraph" w:styleId="Ballontekst">
    <w:name w:val="Balloon Text"/>
    <w:basedOn w:val="Standaard"/>
    <w:link w:val="BallontekstChar"/>
    <w:uiPriority w:val="99"/>
    <w:semiHidden/>
    <w:unhideWhenUsed/>
    <w:rsid w:val="00721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C5A"/>
    <w:rPr>
      <w:rFonts w:ascii="Tahoma" w:hAnsi="Tahoma" w:cs="Tahoma"/>
      <w:sz w:val="16"/>
      <w:szCs w:val="16"/>
    </w:rPr>
  </w:style>
  <w:style w:type="character" w:customStyle="1" w:styleId="Kop1Char">
    <w:name w:val="Kop 1 Char"/>
    <w:basedOn w:val="Standaardalinea-lettertype"/>
    <w:link w:val="Kop1"/>
    <w:uiPriority w:val="9"/>
    <w:rsid w:val="001F1B17"/>
    <w:rPr>
      <w:rFonts w:asciiTheme="majorHAnsi" w:eastAsiaTheme="majorEastAsia" w:hAnsiTheme="majorHAnsi" w:cstheme="majorBidi"/>
      <w:b/>
      <w:bCs/>
      <w:color w:val="527D55" w:themeColor="accent1" w:themeShade="BF"/>
      <w:sz w:val="28"/>
      <w:szCs w:val="28"/>
    </w:rPr>
  </w:style>
  <w:style w:type="character" w:customStyle="1" w:styleId="Kop2Char">
    <w:name w:val="Kop 2 Char"/>
    <w:basedOn w:val="Standaardalinea-lettertype"/>
    <w:link w:val="Kop2"/>
    <w:uiPriority w:val="9"/>
    <w:rsid w:val="001F1B17"/>
    <w:rPr>
      <w:rFonts w:asciiTheme="majorHAnsi" w:eastAsiaTheme="majorEastAsia" w:hAnsiTheme="majorHAnsi" w:cstheme="majorBidi"/>
      <w:b/>
      <w:bCs/>
      <w:color w:val="72A376" w:themeColor="accent1"/>
      <w:sz w:val="26"/>
      <w:szCs w:val="26"/>
    </w:rPr>
  </w:style>
  <w:style w:type="character" w:customStyle="1" w:styleId="Kop3Char">
    <w:name w:val="Kop 3 Char"/>
    <w:basedOn w:val="Standaardalinea-lettertype"/>
    <w:link w:val="Kop3"/>
    <w:uiPriority w:val="9"/>
    <w:rsid w:val="001F1B17"/>
    <w:rPr>
      <w:rFonts w:asciiTheme="majorHAnsi" w:eastAsiaTheme="majorEastAsia" w:hAnsiTheme="majorHAnsi" w:cstheme="majorBidi"/>
      <w:b/>
      <w:bCs/>
      <w:color w:val="72A37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riple%20A%20Service\HKZ\Fatima%20Zorghuisje\Nieuw%20document.dotx" TargetMode="External"/></Relationships>
</file>

<file path=word/theme/theme1.xml><?xml version="1.0" encoding="utf-8"?>
<a:theme xmlns:a="http://schemas.openxmlformats.org/drawingml/2006/main" name="Office-thema">
  <a:themeElements>
    <a:clrScheme name="Gieterij">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976D4-784F-4911-AE80-15B893F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 document</Template>
  <TotalTime>6</TotalTime>
  <Pages>3</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A.vanEverdingen | Gooizorgt</cp:lastModifiedBy>
  <cp:revision>2</cp:revision>
  <dcterms:created xsi:type="dcterms:W3CDTF">2021-04-12T10:40:00Z</dcterms:created>
  <dcterms:modified xsi:type="dcterms:W3CDTF">2021-04-12T10:40:00Z</dcterms:modified>
</cp:coreProperties>
</file>